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56DF9" w14:textId="38ACE9CF" w:rsidR="00E221A3" w:rsidRPr="00497E49" w:rsidRDefault="00E221A3" w:rsidP="00497E49">
      <w:pPr>
        <w:spacing w:line="240" w:lineRule="auto"/>
        <w:jc w:val="center"/>
        <w:rPr>
          <w:rFonts w:ascii="Trebuchet MS" w:hAnsi="Trebuchet MS"/>
          <w:b/>
          <w:bCs/>
          <w:sz w:val="20"/>
          <w:szCs w:val="20"/>
          <w:u w:val="single"/>
          <w:lang w:val="el-GR"/>
        </w:rPr>
      </w:pPr>
      <w:r w:rsidRPr="00497E49">
        <w:rPr>
          <w:rFonts w:ascii="Trebuchet MS" w:hAnsi="Trebuchet MS"/>
          <w:b/>
          <w:bCs/>
          <w:sz w:val="20"/>
          <w:szCs w:val="20"/>
          <w:u w:val="single"/>
          <w:lang w:val="el-GR"/>
        </w:rPr>
        <w:t>ΑΠΟΛΟΓΙΣΜΟΣ ΘΗΤΕΙΑΣ ΠΡΟΣΩΡΙΝΗΣ ΔΙΟΙΚΗΣΗΣ</w:t>
      </w:r>
      <w:r w:rsidR="004D3996" w:rsidRPr="00497E49">
        <w:rPr>
          <w:rFonts w:ascii="Trebuchet MS" w:hAnsi="Trebuchet MS"/>
          <w:b/>
          <w:bCs/>
          <w:sz w:val="20"/>
          <w:szCs w:val="20"/>
          <w:u w:val="single"/>
          <w:lang w:val="el-GR"/>
        </w:rPr>
        <w:t xml:space="preserve"> ΚΙΒΩΤΟΥ ΤΟΥ ΚΟΣΜΟΥ</w:t>
      </w:r>
    </w:p>
    <w:p w14:paraId="4FBDF4D4" w14:textId="5F5C74BF" w:rsidR="00E221A3" w:rsidRPr="00CD5C3E" w:rsidRDefault="00EC35ED" w:rsidP="004D3996">
      <w:pPr>
        <w:spacing w:line="240" w:lineRule="auto"/>
        <w:jc w:val="both"/>
        <w:rPr>
          <w:rFonts w:ascii="Trebuchet MS" w:hAnsi="Trebuchet MS"/>
          <w:sz w:val="20"/>
          <w:szCs w:val="20"/>
          <w:lang w:val="el-GR"/>
        </w:rPr>
      </w:pPr>
      <w:r w:rsidRPr="00CD5C3E">
        <w:rPr>
          <w:rFonts w:ascii="Trebuchet MS" w:hAnsi="Trebuchet MS"/>
          <w:sz w:val="20"/>
          <w:szCs w:val="20"/>
          <w:lang w:val="el-GR"/>
        </w:rPr>
        <w:t xml:space="preserve">Η προσωρινή διοίκηση </w:t>
      </w:r>
      <w:r w:rsidR="00497E49">
        <w:rPr>
          <w:rFonts w:ascii="Trebuchet MS" w:hAnsi="Trebuchet MS"/>
          <w:sz w:val="20"/>
          <w:szCs w:val="20"/>
          <w:lang w:val="el-GR"/>
        </w:rPr>
        <w:t xml:space="preserve">προχώρησε σε </w:t>
      </w:r>
      <w:proofErr w:type="spellStart"/>
      <w:r w:rsidR="00497E49">
        <w:rPr>
          <w:rFonts w:ascii="Trebuchet MS" w:hAnsi="Trebuchet MS"/>
          <w:sz w:val="20"/>
          <w:szCs w:val="20"/>
          <w:lang w:val="el-GR"/>
        </w:rPr>
        <w:t>στοχευμένες</w:t>
      </w:r>
      <w:proofErr w:type="spellEnd"/>
      <w:r w:rsidR="00497E49">
        <w:rPr>
          <w:rFonts w:ascii="Trebuchet MS" w:hAnsi="Trebuchet MS"/>
          <w:sz w:val="20"/>
          <w:szCs w:val="20"/>
          <w:lang w:val="el-GR"/>
        </w:rPr>
        <w:t xml:space="preserve"> παρεμβάσεις,</w:t>
      </w:r>
      <w:r w:rsidR="00E221A3" w:rsidRPr="00CD5C3E">
        <w:rPr>
          <w:rFonts w:ascii="Trebuchet MS" w:hAnsi="Trebuchet MS"/>
          <w:sz w:val="20"/>
          <w:szCs w:val="20"/>
          <w:lang w:val="el-GR"/>
        </w:rPr>
        <w:t xml:space="preserve"> με </w:t>
      </w:r>
      <w:r w:rsidR="00497E49">
        <w:rPr>
          <w:rFonts w:ascii="Trebuchet MS" w:hAnsi="Trebuchet MS"/>
          <w:sz w:val="20"/>
          <w:szCs w:val="20"/>
          <w:lang w:val="el-GR"/>
        </w:rPr>
        <w:t>γνώμονα</w:t>
      </w:r>
      <w:r w:rsidR="00E221A3" w:rsidRPr="00CD5C3E">
        <w:rPr>
          <w:rFonts w:ascii="Trebuchet MS" w:hAnsi="Trebuchet MS"/>
          <w:sz w:val="20"/>
          <w:szCs w:val="20"/>
          <w:lang w:val="el-GR"/>
        </w:rPr>
        <w:t xml:space="preserve"> την εξασφάλιση της νομιμότητας και τ</w:t>
      </w:r>
      <w:r w:rsidR="0053256F">
        <w:rPr>
          <w:rFonts w:ascii="Trebuchet MS" w:hAnsi="Trebuchet MS"/>
          <w:sz w:val="20"/>
          <w:szCs w:val="20"/>
          <w:lang w:val="el-GR"/>
        </w:rPr>
        <w:t xml:space="preserve">ου </w:t>
      </w:r>
      <w:r w:rsidR="00497E49">
        <w:rPr>
          <w:rFonts w:ascii="Trebuchet MS" w:hAnsi="Trebuchet MS"/>
          <w:sz w:val="20"/>
          <w:szCs w:val="20"/>
          <w:lang w:val="el-GR"/>
        </w:rPr>
        <w:t xml:space="preserve">βέλτιστου </w:t>
      </w:r>
      <w:r w:rsidR="0053256F">
        <w:rPr>
          <w:rFonts w:ascii="Trebuchet MS" w:hAnsi="Trebuchet MS"/>
          <w:sz w:val="20"/>
          <w:szCs w:val="20"/>
          <w:lang w:val="el-GR"/>
        </w:rPr>
        <w:t xml:space="preserve">επιπέδου φιλοξενίας και μεταχείρισης </w:t>
      </w:r>
      <w:r w:rsidR="00E221A3" w:rsidRPr="00CD5C3E">
        <w:rPr>
          <w:rFonts w:ascii="Trebuchet MS" w:hAnsi="Trebuchet MS"/>
          <w:sz w:val="20"/>
          <w:szCs w:val="20"/>
          <w:lang w:val="el-GR"/>
        </w:rPr>
        <w:t>των ωφελούμενων παιδιών</w:t>
      </w:r>
      <w:r w:rsidRPr="00CD5C3E">
        <w:rPr>
          <w:rFonts w:ascii="Trebuchet MS" w:hAnsi="Trebuchet MS"/>
          <w:sz w:val="20"/>
          <w:szCs w:val="20"/>
          <w:lang w:val="el-GR"/>
        </w:rPr>
        <w:t>. Ειδικότερα, η κατάσταση αποτυπώνεται ως εξής:</w:t>
      </w:r>
    </w:p>
    <w:tbl>
      <w:tblPr>
        <w:tblStyle w:val="a3"/>
        <w:tblW w:w="10361" w:type="dxa"/>
        <w:tblInd w:w="-714" w:type="dxa"/>
        <w:tblLook w:val="04A0" w:firstRow="1" w:lastRow="0" w:firstColumn="1" w:lastColumn="0" w:noHBand="0" w:noVBand="1"/>
      </w:tblPr>
      <w:tblGrid>
        <w:gridCol w:w="4962"/>
        <w:gridCol w:w="5399"/>
      </w:tblGrid>
      <w:tr w:rsidR="00EC35ED" w:rsidRPr="00CD5C3E" w14:paraId="29C79E5C" w14:textId="77777777" w:rsidTr="00EC35ED">
        <w:tc>
          <w:tcPr>
            <w:tcW w:w="4962" w:type="dxa"/>
          </w:tcPr>
          <w:p w14:paraId="496E625C" w14:textId="2F0D011F" w:rsidR="00EC35ED" w:rsidRPr="00CD5C3E" w:rsidRDefault="00EC35ED" w:rsidP="004D3996">
            <w:pPr>
              <w:spacing w:line="240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</w:pPr>
            <w:r w:rsidRPr="00CD5C3E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ΚΑΤΑΣΤΑΣΗ ΠΟΥ ΠΑΡΕΛΑΒΕ Η ΠΡΟΣΩΡΙΝΗ ΔΙΟΙΚΗΣΗ</w:t>
            </w:r>
          </w:p>
        </w:tc>
        <w:tc>
          <w:tcPr>
            <w:tcW w:w="5399" w:type="dxa"/>
          </w:tcPr>
          <w:p w14:paraId="2AC02E94" w14:textId="1707DC66" w:rsidR="00EC35ED" w:rsidRPr="00CD5C3E" w:rsidRDefault="00EC35ED" w:rsidP="004D3996">
            <w:pPr>
              <w:spacing w:line="240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</w:pPr>
            <w:r w:rsidRPr="00CD5C3E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ΕΝΕΡΓΕΙΕΣ ΠΟΥ ΕΓΙΝΑΝ</w:t>
            </w:r>
          </w:p>
        </w:tc>
      </w:tr>
      <w:tr w:rsidR="00BC0CCA" w:rsidRPr="00B66DF3" w14:paraId="6DF38167" w14:textId="77777777" w:rsidTr="00D227E4">
        <w:tc>
          <w:tcPr>
            <w:tcW w:w="10361" w:type="dxa"/>
            <w:gridSpan w:val="2"/>
          </w:tcPr>
          <w:p w14:paraId="4A5304FF" w14:textId="2CE89820" w:rsidR="00BC0CCA" w:rsidRPr="00497E49" w:rsidRDefault="007C13E7" w:rsidP="00497E49">
            <w:pPr>
              <w:spacing w:line="240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 xml:space="preserve">Ψυχοκοινωνική πλαισίωση και </w:t>
            </w:r>
            <w:r w:rsidR="00BC0CCA" w:rsidRPr="00497E49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Ιατρική Παρακολούθηση</w:t>
            </w:r>
          </w:p>
        </w:tc>
      </w:tr>
      <w:tr w:rsidR="00EC35ED" w:rsidRPr="00B66DF3" w14:paraId="5690A672" w14:textId="77777777" w:rsidTr="00EC35ED">
        <w:tc>
          <w:tcPr>
            <w:tcW w:w="4962" w:type="dxa"/>
          </w:tcPr>
          <w:p w14:paraId="60778906" w14:textId="77777777" w:rsidR="00EC35ED" w:rsidRPr="00CD5C3E" w:rsidRDefault="00EC35ED" w:rsidP="004D3996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CD5C3E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Έλλειψη επιστημονικής πλαισίωσης</w:t>
            </w: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 τόσο σε επίπεδο κεντρικής διοίκησης όσο και σε επίπεδο καθημερινής λειτουργίας στα σπίτια. Κυρίαρχες στον οργανισμό ήταν οι </w:t>
            </w:r>
            <w:proofErr w:type="spellStart"/>
            <w:r w:rsidRPr="00CD5C3E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τιμωρητικές</w:t>
            </w:r>
            <w:proofErr w:type="spellEnd"/>
            <w:r w:rsidRPr="00CD5C3E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 xml:space="preserve"> και στερητικές πρακτικές</w:t>
            </w: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 με στόχο την “νουθεσία” και διαχείριση παιδιών με αντιδραστικές, δύσκολες και </w:t>
            </w:r>
            <w:proofErr w:type="spellStart"/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>παραβατικές</w:t>
            </w:r>
            <w:proofErr w:type="spellEnd"/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 συμπεριφορές. </w:t>
            </w:r>
          </w:p>
          <w:p w14:paraId="1F4A13A6" w14:textId="59242F3C" w:rsidR="00EC35ED" w:rsidRPr="00CD5C3E" w:rsidRDefault="00EC35ED" w:rsidP="004D3996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>Οι λεγόμενες “</w:t>
            </w:r>
            <w:r w:rsidRPr="00CD5C3E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συνέπειες</w:t>
            </w: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” περιλάμβαναν αντιπαιδαγωγικές μεθόδους, όπως ενδεικτικά </w:t>
            </w:r>
            <w:r w:rsidRPr="00CD5C3E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απομόνωση</w:t>
            </w: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, </w:t>
            </w:r>
            <w:r w:rsidRPr="00CD5C3E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στέρηση επικοινωνίας</w:t>
            </w: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 με άλλους ωφελούμενους εντός δομής καθώς και το βιολογικό - συγγενικό περιβάλλον, απαγόρευση επισκεπτηρίων, </w:t>
            </w:r>
            <w:r w:rsidRPr="00CD5C3E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στέρηση διακοπών</w:t>
            </w: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 και εξόδων, </w:t>
            </w:r>
            <w:r w:rsidRPr="00CD5C3E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διακοπή φοίτησης στο σχολείο</w:t>
            </w: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 και σε δραστηριότητες, </w:t>
            </w:r>
            <w:r w:rsidRPr="00CD5C3E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στέρηση φαγητού</w:t>
            </w: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, </w:t>
            </w:r>
            <w:r w:rsidRPr="00CD5C3E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καταναγκαστική εργασία</w:t>
            </w: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, ξαφνικές και αναιτιολόγητες μετακινήσεις εν μια </w:t>
            </w:r>
            <w:proofErr w:type="spellStart"/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>νυκτί</w:t>
            </w:r>
            <w:proofErr w:type="spellEnd"/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 στα πιο απομακρυσμένα σπίτια της Κιβωτού κα.</w:t>
            </w:r>
          </w:p>
          <w:p w14:paraId="77965E2A" w14:textId="77E07F59" w:rsidR="00BF6233" w:rsidRPr="00CD5C3E" w:rsidRDefault="00BF6233" w:rsidP="004D3996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Περιβάλλον αμιγώς ιδρυματικό, </w:t>
            </w:r>
            <w:proofErr w:type="spellStart"/>
            <w:r w:rsidRPr="00CD5C3E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τιμωρητικό</w:t>
            </w:r>
            <w:proofErr w:type="spellEnd"/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>, φοβικό, και κλειστό προς την έξω κοινωνία.</w:t>
            </w:r>
          </w:p>
        </w:tc>
        <w:tc>
          <w:tcPr>
            <w:tcW w:w="5399" w:type="dxa"/>
          </w:tcPr>
          <w:p w14:paraId="16937197" w14:textId="04162130" w:rsidR="00EC35ED" w:rsidRDefault="00EC35ED" w:rsidP="004D3996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Ιδρύθηκε </w:t>
            </w:r>
            <w:r w:rsidRPr="00CD5C3E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Επιστημονική Επιτροπή</w:t>
            </w:r>
            <w:r w:rsidR="004D3996"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 </w:t>
            </w:r>
            <w:r w:rsidR="00E12F11">
              <w:rPr>
                <w:rFonts w:ascii="Trebuchet MS" w:hAnsi="Trebuchet MS"/>
                <w:sz w:val="20"/>
                <w:szCs w:val="20"/>
                <w:lang w:val="el-GR"/>
              </w:rPr>
              <w:t xml:space="preserve">και Επιστημονικό Συμβούλιο </w:t>
            </w:r>
            <w:r w:rsidR="004D3996" w:rsidRPr="00CD5C3E">
              <w:rPr>
                <w:rFonts w:ascii="Trebuchet MS" w:hAnsi="Trebuchet MS"/>
                <w:sz w:val="20"/>
                <w:szCs w:val="20"/>
                <w:lang w:val="el-GR"/>
              </w:rPr>
              <w:t>από καταξιωμένους επαγγελματίες της ψυχικής υγείας και της παιδικής προστασίας, με στόχο να επεξεργάζ</w:t>
            </w:r>
            <w:r w:rsidR="00E12F11">
              <w:rPr>
                <w:rFonts w:ascii="Trebuchet MS" w:hAnsi="Trebuchet MS"/>
                <w:sz w:val="20"/>
                <w:szCs w:val="20"/>
                <w:lang w:val="el-GR"/>
              </w:rPr>
              <w:t>ον</w:t>
            </w:r>
            <w:r w:rsidR="004D3996" w:rsidRPr="00CD5C3E">
              <w:rPr>
                <w:rFonts w:ascii="Trebuchet MS" w:hAnsi="Trebuchet MS"/>
                <w:sz w:val="20"/>
                <w:szCs w:val="20"/>
                <w:lang w:val="el-GR"/>
              </w:rPr>
              <w:t>ται και να γνωμοδοτ</w:t>
            </w:r>
            <w:r w:rsidR="00E12F11">
              <w:rPr>
                <w:rFonts w:ascii="Trebuchet MS" w:hAnsi="Trebuchet MS"/>
                <w:sz w:val="20"/>
                <w:szCs w:val="20"/>
                <w:lang w:val="el-GR"/>
              </w:rPr>
              <w:t>ούν</w:t>
            </w:r>
            <w:r w:rsidR="004D3996"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 για τα περιστατικά που προκύπτουν στην καθημερινότητα των σπιτιών, να δημιουργ</w:t>
            </w:r>
            <w:r w:rsidR="00E12F11">
              <w:rPr>
                <w:rFonts w:ascii="Trebuchet MS" w:hAnsi="Trebuchet MS"/>
                <w:sz w:val="20"/>
                <w:szCs w:val="20"/>
                <w:lang w:val="el-GR"/>
              </w:rPr>
              <w:t>ούν</w:t>
            </w:r>
            <w:r w:rsidR="004D3996"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 πρωτόκολλα και να υποδεικνύ</w:t>
            </w:r>
            <w:r w:rsidR="00E12F11">
              <w:rPr>
                <w:rFonts w:ascii="Trebuchet MS" w:hAnsi="Trebuchet MS"/>
                <w:sz w:val="20"/>
                <w:szCs w:val="20"/>
                <w:lang w:val="el-GR"/>
              </w:rPr>
              <w:t>ουν</w:t>
            </w:r>
            <w:r w:rsidR="004D3996"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 διαδικασίες και τρόπους ανταπόκρισης.</w:t>
            </w:r>
          </w:p>
          <w:p w14:paraId="7D87B1A9" w14:textId="44270BE1" w:rsidR="0053256F" w:rsidRPr="0053256F" w:rsidRDefault="0053256F" w:rsidP="0053256F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>Τα παιδιά παρακολουθούνται από ψυχολόγο</w:t>
            </w:r>
            <w:r>
              <w:rPr>
                <w:rFonts w:ascii="Trebuchet MS" w:hAnsi="Trebuchet MS"/>
                <w:sz w:val="20"/>
                <w:szCs w:val="20"/>
                <w:lang w:val="el-GR"/>
              </w:rPr>
              <w:t>υς</w:t>
            </w: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 και </w:t>
            </w:r>
            <w:proofErr w:type="spellStart"/>
            <w:r>
              <w:rPr>
                <w:rFonts w:ascii="Trebuchet MS" w:hAnsi="Trebuchet MS"/>
                <w:sz w:val="20"/>
                <w:szCs w:val="20"/>
                <w:lang w:val="el-GR"/>
              </w:rPr>
              <w:t>παιδοψυχιάτρους</w:t>
            </w:r>
            <w:proofErr w:type="spellEnd"/>
            <w:r w:rsidR="009012D6">
              <w:rPr>
                <w:rFonts w:ascii="Trebuchet MS" w:hAnsi="Trebuchet MS"/>
                <w:sz w:val="20"/>
                <w:szCs w:val="20"/>
                <w:lang w:val="el-GR"/>
              </w:rPr>
              <w:t>,</w:t>
            </w:r>
            <w:r>
              <w:rPr>
                <w:rFonts w:ascii="Trebuchet MS" w:hAnsi="Trebuchet MS"/>
                <w:sz w:val="20"/>
                <w:szCs w:val="20"/>
                <w:lang w:val="el-GR"/>
              </w:rPr>
              <w:t xml:space="preserve"> όπου απαιτείται.</w:t>
            </w:r>
          </w:p>
          <w:p w14:paraId="08725562" w14:textId="7667B1E2" w:rsidR="00EC35ED" w:rsidRPr="00CD5C3E" w:rsidRDefault="004D3996" w:rsidP="004D3996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>Τ</w:t>
            </w:r>
            <w:r w:rsidR="00EC35ED"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ακτικές </w:t>
            </w:r>
            <w:r w:rsidR="00EC35ED" w:rsidRPr="00CD5C3E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εποπτείες</w:t>
            </w:r>
            <w:r w:rsidR="00EC35ED"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 από εξωτερικούς συνεργάτες – κλινικούς επόπτες για όλο το προσωπικό.</w:t>
            </w:r>
          </w:p>
          <w:p w14:paraId="1206369C" w14:textId="5C34F354" w:rsidR="00EC35ED" w:rsidRPr="00CD5C3E" w:rsidRDefault="00EC35ED" w:rsidP="004D3996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CD5C3E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Εκτενή</w:t>
            </w:r>
            <w:r w:rsidR="0053256F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ς</w:t>
            </w:r>
            <w:r w:rsidRPr="00CD5C3E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CD5C3E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ψυχοεκπαιδευτική</w:t>
            </w:r>
            <w:proofErr w:type="spellEnd"/>
            <w:r w:rsidRPr="00CD5C3E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 xml:space="preserve"> παρέμβαση</w:t>
            </w: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 διάρκειας 9 μηνών για το προσωπικό.</w:t>
            </w:r>
          </w:p>
          <w:p w14:paraId="5EA76313" w14:textId="76D46086" w:rsidR="00EC35ED" w:rsidRPr="00CD5C3E" w:rsidRDefault="00DE501E" w:rsidP="004D3996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>
              <w:rPr>
                <w:rFonts w:ascii="Trebuchet MS" w:hAnsi="Trebuchet MS"/>
                <w:sz w:val="20"/>
                <w:szCs w:val="20"/>
                <w:lang w:val="el-GR"/>
              </w:rPr>
              <w:t>Δημ</w:t>
            </w:r>
            <w:r w:rsidR="0053256F">
              <w:rPr>
                <w:rFonts w:ascii="Trebuchet MS" w:hAnsi="Trebuchet MS"/>
                <w:sz w:val="20"/>
                <w:szCs w:val="20"/>
                <w:lang w:val="el-GR"/>
              </w:rPr>
              <w:t xml:space="preserve">ιουργήθηκαν: </w:t>
            </w:r>
            <w:r w:rsidR="00EC35ED" w:rsidRPr="00CD5C3E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Εσωτερικό</w:t>
            </w:r>
            <w:r w:rsidR="0053256F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ς</w:t>
            </w:r>
            <w:r w:rsidR="00EC35ED" w:rsidRPr="00CD5C3E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 xml:space="preserve"> Κανονισμό</w:t>
            </w:r>
            <w:r w:rsidR="0053256F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ς</w:t>
            </w:r>
            <w:r w:rsidR="00EC35ED" w:rsidRPr="00CD5C3E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 xml:space="preserve"> Λειτουργίας</w:t>
            </w:r>
            <w:r w:rsidR="00EC35ED"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 των Σπιτιών Φιλοξενίας, καθώς και Εγχειρίδιο Διαχείρισης Κρίσεων</w:t>
            </w:r>
            <w:r w:rsidR="000D4279">
              <w:rPr>
                <w:rFonts w:ascii="Trebuchet MS" w:hAnsi="Trebuchet MS"/>
                <w:sz w:val="20"/>
                <w:szCs w:val="20"/>
                <w:lang w:val="el-GR"/>
              </w:rPr>
              <w:t xml:space="preserve">, </w:t>
            </w:r>
            <w:r w:rsidR="00EC35ED" w:rsidRPr="00CD5C3E">
              <w:rPr>
                <w:rFonts w:ascii="Trebuchet MS" w:hAnsi="Trebuchet MS"/>
                <w:sz w:val="20"/>
                <w:szCs w:val="20"/>
                <w:lang w:val="el-GR"/>
              </w:rPr>
              <w:t>Πρωτόκολλα Οριοθέτησης και Απομάκρυνσης Παιδιού</w:t>
            </w:r>
            <w:r w:rsidR="000D4279">
              <w:rPr>
                <w:rFonts w:ascii="Trebuchet MS" w:hAnsi="Trebuchet MS"/>
                <w:sz w:val="20"/>
                <w:szCs w:val="20"/>
                <w:lang w:val="el-GR"/>
              </w:rPr>
              <w:t xml:space="preserve">, </w:t>
            </w:r>
            <w:r w:rsidR="000D4279" w:rsidRPr="00CD5C3E">
              <w:rPr>
                <w:rFonts w:ascii="Trebuchet MS" w:hAnsi="Trebuchet MS"/>
                <w:sz w:val="20"/>
                <w:szCs w:val="20"/>
                <w:lang w:val="el-GR"/>
              </w:rPr>
              <w:t>Εσωτερικό Κανονισμό Λειτουργίας των Σπιτιών (</w:t>
            </w:r>
            <w:proofErr w:type="spellStart"/>
            <w:r w:rsidR="000D4279" w:rsidRPr="00CD5C3E">
              <w:rPr>
                <w:rFonts w:ascii="Trebuchet MS" w:hAnsi="Trebuchet MS"/>
                <w:sz w:val="20"/>
                <w:szCs w:val="20"/>
                <w:lang w:val="el-GR"/>
              </w:rPr>
              <w:t>ΜοΠΠ</w:t>
            </w:r>
            <w:proofErr w:type="spellEnd"/>
            <w:r w:rsidR="000D4279" w:rsidRPr="00CD5C3E">
              <w:rPr>
                <w:rFonts w:ascii="Trebuchet MS" w:hAnsi="Trebuchet MS"/>
                <w:sz w:val="20"/>
                <w:szCs w:val="20"/>
                <w:lang w:val="el-GR"/>
              </w:rPr>
              <w:t>), Εσωτερικό Κανονισμό Λειτουργίας για το Κέντρο Δημιουργικής Απασχόλησης (ΚΔΑΠ)</w:t>
            </w:r>
            <w:r w:rsidR="000D4279">
              <w:rPr>
                <w:rFonts w:ascii="Trebuchet MS" w:hAnsi="Trebuchet MS"/>
                <w:sz w:val="20"/>
                <w:szCs w:val="20"/>
                <w:lang w:val="el-GR"/>
              </w:rPr>
              <w:t xml:space="preserve"> και</w:t>
            </w:r>
            <w:r w:rsidR="000D4279"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 Εσωτερικό Κανονισμό για τον Παιδικό Σταθμό</w:t>
            </w:r>
            <w:r w:rsidR="00F21092">
              <w:rPr>
                <w:rFonts w:ascii="Trebuchet MS" w:hAnsi="Trebuchet MS"/>
                <w:sz w:val="20"/>
                <w:szCs w:val="20"/>
                <w:lang w:val="el-GR"/>
              </w:rPr>
              <w:t>.</w:t>
            </w:r>
          </w:p>
        </w:tc>
      </w:tr>
      <w:tr w:rsidR="00CD5C3E" w:rsidRPr="00B66DF3" w14:paraId="70875B80" w14:textId="77777777" w:rsidTr="00EC35ED">
        <w:tc>
          <w:tcPr>
            <w:tcW w:w="4962" w:type="dxa"/>
          </w:tcPr>
          <w:p w14:paraId="568B74FD" w14:textId="77777777" w:rsidR="00CD5C3E" w:rsidRDefault="00CD5C3E" w:rsidP="004D3996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>
              <w:rPr>
                <w:rFonts w:ascii="Trebuchet MS" w:hAnsi="Trebuchet MS"/>
                <w:sz w:val="20"/>
                <w:szCs w:val="20"/>
                <w:lang w:val="el-GR"/>
              </w:rPr>
              <w:t xml:space="preserve">Οι περισσότεροι </w:t>
            </w:r>
            <w:r w:rsidRPr="00CD5C3E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φάκελοι</w:t>
            </w:r>
            <w:r>
              <w:rPr>
                <w:rFonts w:ascii="Trebuchet MS" w:hAnsi="Trebuchet MS"/>
                <w:sz w:val="20"/>
                <w:szCs w:val="20"/>
                <w:lang w:val="el-GR"/>
              </w:rPr>
              <w:t xml:space="preserve"> των παιδιών ήταν </w:t>
            </w:r>
            <w:r w:rsidRPr="00CD5C3E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ελλιπείς</w:t>
            </w:r>
            <w:r>
              <w:rPr>
                <w:rFonts w:ascii="Trebuchet MS" w:hAnsi="Trebuchet MS"/>
                <w:sz w:val="20"/>
                <w:szCs w:val="20"/>
                <w:lang w:val="el-GR"/>
              </w:rPr>
              <w:t xml:space="preserve"> ως προς το ιατρικό και κοινωνικό ιστορικό των παιδιών και δεν γίνονταν συχνές ιατρικές εξετάσεις στα παιδιά.</w:t>
            </w:r>
          </w:p>
          <w:p w14:paraId="6A52B5B8" w14:textId="77777777" w:rsidR="00BC0CCA" w:rsidRPr="00CD5C3E" w:rsidRDefault="00BC0CCA" w:rsidP="00BC0CCA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Συστηματική </w:t>
            </w:r>
            <w:r w:rsidRPr="00E62B73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αποδόμηση των σχέσεων με τη βιολογική οικογένεια</w:t>
            </w: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 και των κοινωνικών δεσμών. Συχνά, τα αδέλφια ήταν χωρισμένα σε διαφορετικά σπίτια φιλοξενίας ανά την Ελλάδα. Υπήρχαν παιδιά που δεν είχαν συναντήσει την βιολογική τους οικογένεια ή συγγενείς τους για μεγάλα χρονικά διαστήματα χωρίς αιτιολόγηση. </w:t>
            </w:r>
          </w:p>
          <w:p w14:paraId="0D67D79D" w14:textId="02123302" w:rsidR="00BC0CCA" w:rsidRPr="00CD5C3E" w:rsidRDefault="00BC0CCA" w:rsidP="00BC0CCA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>Συχνές και αναιτιολόγητες, ξαφνικές μετακινήσεις των παιδιών ανά δομή.</w:t>
            </w:r>
          </w:p>
        </w:tc>
        <w:tc>
          <w:tcPr>
            <w:tcW w:w="5399" w:type="dxa"/>
          </w:tcPr>
          <w:p w14:paraId="6269E714" w14:textId="76CCC4C2" w:rsidR="00CD5C3E" w:rsidRDefault="0053256F" w:rsidP="004D3996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proofErr w:type="spellStart"/>
            <w:r w:rsidRPr="00CD5C3E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Επικαιροποι</w:t>
            </w:r>
            <w:r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ούνται</w:t>
            </w:r>
            <w:proofErr w:type="spellEnd"/>
            <w:r w:rsidRPr="00CD5C3E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 xml:space="preserve"> </w:t>
            </w:r>
            <w:r w:rsidR="00CD5C3E" w:rsidRPr="00CD5C3E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όλοι οι ιατρικοί φάκελοι</w:t>
            </w:r>
            <w:r w:rsidR="00CD5C3E"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 των παιδιών και </w:t>
            </w:r>
            <w:r>
              <w:rPr>
                <w:rFonts w:ascii="Trebuchet MS" w:hAnsi="Trebuchet MS"/>
                <w:sz w:val="20"/>
                <w:szCs w:val="20"/>
                <w:lang w:val="el-GR"/>
              </w:rPr>
              <w:t>ενημερώνονται</w:t>
            </w: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 </w:t>
            </w:r>
            <w:r w:rsidR="00CD5C3E" w:rsidRPr="00CD5C3E">
              <w:rPr>
                <w:rFonts w:ascii="Trebuchet MS" w:hAnsi="Trebuchet MS"/>
                <w:sz w:val="20"/>
                <w:szCs w:val="20"/>
                <w:lang w:val="el-GR"/>
              </w:rPr>
              <w:t>τα κοινωνικά τους ιστορικά.</w:t>
            </w:r>
          </w:p>
          <w:p w14:paraId="26D3D90E" w14:textId="77777777" w:rsidR="00CD5C3E" w:rsidRDefault="0053256F" w:rsidP="0053256F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Παρακολουθούνται από ιατρούς</w:t>
            </w:r>
            <w:r w:rsid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 και </w:t>
            </w:r>
            <w:r>
              <w:rPr>
                <w:rFonts w:ascii="Trebuchet MS" w:hAnsi="Trebuchet MS"/>
                <w:sz w:val="20"/>
                <w:szCs w:val="20"/>
                <w:lang w:val="el-GR"/>
              </w:rPr>
              <w:t xml:space="preserve">δρομολογούνται </w:t>
            </w:r>
            <w:r w:rsidR="00CD5C3E">
              <w:rPr>
                <w:rFonts w:ascii="Trebuchet MS" w:hAnsi="Trebuchet MS"/>
                <w:sz w:val="20"/>
                <w:szCs w:val="20"/>
                <w:lang w:val="el-GR"/>
              </w:rPr>
              <w:t>ιατρικές εξετάσεις</w:t>
            </w:r>
            <w:r>
              <w:rPr>
                <w:rFonts w:ascii="Trebuchet MS" w:hAnsi="Trebuchet MS"/>
                <w:sz w:val="20"/>
                <w:szCs w:val="20"/>
                <w:lang w:val="el-GR"/>
              </w:rPr>
              <w:t>, όπως απαιτείται</w:t>
            </w:r>
            <w:r w:rsidR="00CD5C3E">
              <w:rPr>
                <w:rFonts w:ascii="Trebuchet MS" w:hAnsi="Trebuchet MS"/>
                <w:sz w:val="20"/>
                <w:szCs w:val="20"/>
                <w:lang w:val="el-GR"/>
              </w:rPr>
              <w:t>.</w:t>
            </w:r>
          </w:p>
          <w:p w14:paraId="5BE9ABD1" w14:textId="77777777" w:rsidR="00BC0CCA" w:rsidRPr="00CD5C3E" w:rsidRDefault="00BC0CCA" w:rsidP="00BC0CCA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Η </w:t>
            </w:r>
            <w:r w:rsidRPr="00E62B73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ψυχοκοινωνική υπηρεσία</w:t>
            </w: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 φροντίζει να </w:t>
            </w:r>
            <w:r w:rsidRPr="00E62B73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πλαισιώνει</w:t>
            </w: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 τα παιδιά, πραγματοποιώντας ατομικές και ομαδικές συναντήσεις με το καθένα ξεχωριστά με στόχο να τους δίνεται βήμα να εκφράζουν τυχόν ανησυχίες, επιθυμίες και αιτήματα.</w:t>
            </w:r>
          </w:p>
          <w:p w14:paraId="63C75150" w14:textId="2E7169C9" w:rsidR="00BC0CCA" w:rsidRPr="00CD5C3E" w:rsidRDefault="00BC0CCA" w:rsidP="00BC0CCA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>Σταδιακή ανακατανομή των παιδιών στα Σπίτια Φιλοξενίας, με τη σύμφωνη γνώμη τους και με κριτήρια όπως η επανένωση αδελφών ή και η δυνατότητα να συναντώνται συχνότερα και να περνάνε χρόνο μαζί, η εγγύτητα στο βιολογικό περιβάλλον ώστε να ενισχύεται η σχέση με τους συγγενείς.</w:t>
            </w:r>
          </w:p>
        </w:tc>
      </w:tr>
      <w:tr w:rsidR="004D3996" w:rsidRPr="00B66DF3" w14:paraId="7E411EA7" w14:textId="77777777" w:rsidTr="00EC35ED">
        <w:tc>
          <w:tcPr>
            <w:tcW w:w="4962" w:type="dxa"/>
          </w:tcPr>
          <w:p w14:paraId="313D2548" w14:textId="725DF1F0" w:rsidR="004D3996" w:rsidRPr="00497E49" w:rsidRDefault="00D1774B" w:rsidP="004D3996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497E49">
              <w:rPr>
                <w:rFonts w:ascii="Trebuchet MS" w:hAnsi="Trebuchet MS"/>
                <w:sz w:val="20"/>
                <w:szCs w:val="20"/>
                <w:lang w:val="el-GR"/>
              </w:rPr>
              <w:t>Απουσία</w:t>
            </w:r>
            <w:r w:rsidR="004D3996" w:rsidRPr="00497E49">
              <w:rPr>
                <w:rFonts w:ascii="Trebuchet MS" w:hAnsi="Trebuchet MS"/>
                <w:sz w:val="20"/>
                <w:szCs w:val="20"/>
                <w:lang w:val="el-GR"/>
              </w:rPr>
              <w:t xml:space="preserve"> σύγχρο</w:t>
            </w:r>
            <w:r w:rsidRPr="00497E49">
              <w:rPr>
                <w:rFonts w:ascii="Trebuchet MS" w:hAnsi="Trebuchet MS"/>
                <w:sz w:val="20"/>
                <w:szCs w:val="20"/>
                <w:lang w:val="el-GR"/>
              </w:rPr>
              <w:t>νων</w:t>
            </w:r>
            <w:r w:rsidR="004D3996" w:rsidRPr="00497E49">
              <w:rPr>
                <w:rFonts w:ascii="Trebuchet MS" w:hAnsi="Trebuchet MS"/>
                <w:sz w:val="20"/>
                <w:szCs w:val="20"/>
                <w:lang w:val="el-GR"/>
              </w:rPr>
              <w:t xml:space="preserve"> παιδαγωγικ</w:t>
            </w:r>
            <w:r w:rsidRPr="00497E49">
              <w:rPr>
                <w:rFonts w:ascii="Trebuchet MS" w:hAnsi="Trebuchet MS"/>
                <w:sz w:val="20"/>
                <w:szCs w:val="20"/>
                <w:lang w:val="el-GR"/>
              </w:rPr>
              <w:t>ών</w:t>
            </w:r>
            <w:r w:rsidR="004D3996" w:rsidRPr="00497E49">
              <w:rPr>
                <w:rFonts w:ascii="Trebuchet MS" w:hAnsi="Trebuchet MS"/>
                <w:sz w:val="20"/>
                <w:szCs w:val="20"/>
                <w:lang w:val="el-GR"/>
              </w:rPr>
              <w:t xml:space="preserve"> και ψυχοκοινωνικ</w:t>
            </w:r>
            <w:r w:rsidRPr="00497E49">
              <w:rPr>
                <w:rFonts w:ascii="Trebuchet MS" w:hAnsi="Trebuchet MS"/>
                <w:sz w:val="20"/>
                <w:szCs w:val="20"/>
                <w:lang w:val="el-GR"/>
              </w:rPr>
              <w:t>ών</w:t>
            </w:r>
            <w:r w:rsidR="004D3996" w:rsidRPr="00497E49">
              <w:rPr>
                <w:rFonts w:ascii="Trebuchet MS" w:hAnsi="Trebuchet MS"/>
                <w:sz w:val="20"/>
                <w:szCs w:val="20"/>
                <w:lang w:val="el-GR"/>
              </w:rPr>
              <w:t xml:space="preserve"> πρακτικ</w:t>
            </w:r>
            <w:r w:rsidRPr="00497E49">
              <w:rPr>
                <w:rFonts w:ascii="Trebuchet MS" w:hAnsi="Trebuchet MS"/>
                <w:sz w:val="20"/>
                <w:szCs w:val="20"/>
                <w:lang w:val="el-GR"/>
              </w:rPr>
              <w:t>ών</w:t>
            </w:r>
            <w:r w:rsidR="004D3996" w:rsidRPr="00497E49">
              <w:rPr>
                <w:rFonts w:ascii="Trebuchet MS" w:hAnsi="Trebuchet MS"/>
                <w:sz w:val="20"/>
                <w:szCs w:val="20"/>
                <w:lang w:val="el-GR"/>
              </w:rPr>
              <w:t>.</w:t>
            </w:r>
          </w:p>
          <w:p w14:paraId="3C7688D2" w14:textId="394FAD3C" w:rsidR="004D3996" w:rsidRPr="00CD5C3E" w:rsidRDefault="004D3996" w:rsidP="004D3996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497E49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Υποχρεωτική γεωργική και τεχνική</w:t>
            </w:r>
            <w:r w:rsidRPr="00E62B73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 xml:space="preserve"> </w:t>
            </w:r>
            <w:r w:rsidR="00D1774B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 xml:space="preserve">παιδική </w:t>
            </w:r>
            <w:r w:rsidRPr="00E62B73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εργασία</w:t>
            </w: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 μέσα στα σπίτια, καθώς και </w:t>
            </w:r>
            <w:r w:rsidR="0053256F">
              <w:rPr>
                <w:rFonts w:ascii="Trebuchet MS" w:hAnsi="Trebuchet MS"/>
                <w:sz w:val="20"/>
                <w:szCs w:val="20"/>
                <w:lang w:val="el-GR"/>
              </w:rPr>
              <w:t>λειτουργία «</w:t>
            </w: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>μαγαζι</w:t>
            </w:r>
            <w:r w:rsidR="0053256F">
              <w:rPr>
                <w:rFonts w:ascii="Trebuchet MS" w:hAnsi="Trebuchet MS"/>
                <w:sz w:val="20"/>
                <w:szCs w:val="20"/>
                <w:lang w:val="el-GR"/>
              </w:rPr>
              <w:t>ών»</w:t>
            </w: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 </w:t>
            </w:r>
            <w:r w:rsidR="0053256F">
              <w:rPr>
                <w:rFonts w:ascii="Trebuchet MS" w:hAnsi="Trebuchet MS"/>
                <w:sz w:val="20"/>
                <w:szCs w:val="20"/>
                <w:lang w:val="el-GR"/>
              </w:rPr>
              <w:t>μέσα στις δομές της Κιβωτού</w:t>
            </w: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 στα οποία τα παιδιά αγοράζαν είδη που είχαν προέλθει από δωρεές,</w:t>
            </w:r>
            <w:r w:rsidR="0053256F">
              <w:rPr>
                <w:rFonts w:ascii="Trebuchet MS" w:hAnsi="Trebuchet MS"/>
                <w:sz w:val="20"/>
                <w:szCs w:val="20"/>
                <w:lang w:val="el-GR"/>
              </w:rPr>
              <w:t xml:space="preserve"> </w:t>
            </w: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με </w:t>
            </w: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lastRenderedPageBreak/>
              <w:t>αντάλλαγμα κουπόνια που τους δίνονταν ως αμοιβή για την εργασία τους.</w:t>
            </w:r>
          </w:p>
        </w:tc>
        <w:tc>
          <w:tcPr>
            <w:tcW w:w="5399" w:type="dxa"/>
          </w:tcPr>
          <w:p w14:paraId="2B0333A1" w14:textId="4DE65821" w:rsidR="004D3996" w:rsidRPr="00CD5C3E" w:rsidRDefault="004D3996" w:rsidP="004D3996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lastRenderedPageBreak/>
              <w:t xml:space="preserve">Τα παιδιά παρακολουθούν αθλητικές δραστηριότητες, μαθήματα χορού, κάνουν φροντιστηριακά μαθήματα μελέτης και ξένων γλωσσών, συμμετέχουν σε δραστηριότητες που πραγματοποιούνται από τους παιδαγωγούς, χωρισμένα ανά ηλικιακές ομάδες </w:t>
            </w:r>
            <w:r w:rsidR="007A2834">
              <w:rPr>
                <w:rFonts w:ascii="Trebuchet MS" w:hAnsi="Trebuchet MS"/>
                <w:sz w:val="20"/>
                <w:szCs w:val="20"/>
                <w:lang w:val="el-GR"/>
              </w:rPr>
              <w:t>και έχουν δικαίωμα εξόδου</w:t>
            </w: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 προς αναψυχή, είτε με τους </w:t>
            </w: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lastRenderedPageBreak/>
              <w:t>φίλους τους (τα μεγαλύτερα παιδιά), είτε σε κατάλληλους χώρους ψυχαγωγίας, συνοδεία των παιδαγωγών (τα μικρότερα παιδιά).</w:t>
            </w:r>
          </w:p>
          <w:p w14:paraId="34E084A0" w14:textId="2162E1E7" w:rsidR="004D3996" w:rsidRPr="00BC0CCA" w:rsidRDefault="004D3996" w:rsidP="004D3996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BC0CCA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Καταργήθηκ</w:t>
            </w:r>
            <w:r w:rsidR="00D1774B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ε</w:t>
            </w:r>
            <w:r w:rsidRPr="00BC0CCA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 xml:space="preserve"> κάθε μορφής παιδική εργασία</w:t>
            </w:r>
            <w:r w:rsidRPr="00BC0CCA">
              <w:rPr>
                <w:rFonts w:ascii="Trebuchet MS" w:hAnsi="Trebuchet MS"/>
                <w:sz w:val="20"/>
                <w:szCs w:val="20"/>
                <w:lang w:val="el-GR"/>
              </w:rPr>
              <w:t xml:space="preserve">, και έπαυσε τη λειτουργία των </w:t>
            </w:r>
            <w:r w:rsidR="007A2834" w:rsidRPr="00BC0CCA">
              <w:rPr>
                <w:rFonts w:ascii="Trebuchet MS" w:hAnsi="Trebuchet MS"/>
                <w:sz w:val="20"/>
                <w:szCs w:val="20"/>
                <w:lang w:val="el-GR"/>
              </w:rPr>
              <w:t>«</w:t>
            </w:r>
            <w:r w:rsidRPr="00BC0CCA">
              <w:rPr>
                <w:rFonts w:ascii="Trebuchet MS" w:hAnsi="Trebuchet MS"/>
                <w:sz w:val="20"/>
                <w:szCs w:val="20"/>
                <w:lang w:val="el-GR"/>
              </w:rPr>
              <w:t>μαγαζιών</w:t>
            </w:r>
            <w:r w:rsidR="007A2834" w:rsidRPr="00BC0CCA">
              <w:rPr>
                <w:rFonts w:ascii="Trebuchet MS" w:hAnsi="Trebuchet MS"/>
                <w:sz w:val="20"/>
                <w:szCs w:val="20"/>
                <w:lang w:val="el-GR"/>
              </w:rPr>
              <w:t>»</w:t>
            </w:r>
            <w:r w:rsidRPr="00BC0CCA">
              <w:rPr>
                <w:rFonts w:ascii="Trebuchet MS" w:hAnsi="Trebuchet MS"/>
                <w:sz w:val="20"/>
                <w:szCs w:val="20"/>
                <w:lang w:val="el-GR"/>
              </w:rPr>
              <w:t xml:space="preserve"> και </w:t>
            </w:r>
            <w:r w:rsidR="007A2834" w:rsidRPr="00BC0CCA">
              <w:rPr>
                <w:rFonts w:ascii="Trebuchet MS" w:hAnsi="Trebuchet MS"/>
                <w:sz w:val="20"/>
                <w:szCs w:val="20"/>
                <w:lang w:val="el-GR"/>
              </w:rPr>
              <w:t xml:space="preserve">η </w:t>
            </w:r>
            <w:r w:rsidRPr="00BC0CCA">
              <w:rPr>
                <w:rFonts w:ascii="Trebuchet MS" w:hAnsi="Trebuchet MS"/>
                <w:sz w:val="20"/>
                <w:szCs w:val="20"/>
                <w:lang w:val="el-GR"/>
              </w:rPr>
              <w:t xml:space="preserve">πρακτική των κουπονιών. </w:t>
            </w:r>
          </w:p>
          <w:p w14:paraId="2A6BA261" w14:textId="082A05A8" w:rsidR="004D3996" w:rsidRPr="00CD5C3E" w:rsidRDefault="00CD5C3E" w:rsidP="004D3996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BC0CCA">
              <w:rPr>
                <w:rFonts w:ascii="Trebuchet MS" w:hAnsi="Trebuchet MS"/>
                <w:sz w:val="20"/>
                <w:szCs w:val="20"/>
                <w:lang w:val="el-GR"/>
              </w:rPr>
              <w:t xml:space="preserve">Δημιουργήθηκε στον οργανισμό </w:t>
            </w:r>
            <w:r w:rsidRPr="00BC0CCA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τμήμα επαγγελματικού προσανατολισμού</w:t>
            </w:r>
            <w:r w:rsidRPr="00BC0CCA">
              <w:rPr>
                <w:rFonts w:ascii="Trebuchet MS" w:hAnsi="Trebuchet MS"/>
                <w:sz w:val="20"/>
                <w:szCs w:val="20"/>
                <w:lang w:val="el-GR"/>
              </w:rPr>
              <w:t xml:space="preserve"> και εργασιακής συμβουλευτικής παιδιών της Κιβωτού.</w:t>
            </w:r>
          </w:p>
        </w:tc>
      </w:tr>
      <w:tr w:rsidR="00B010E7" w:rsidRPr="00B010E7" w14:paraId="6D8614BD" w14:textId="77777777" w:rsidTr="00BD0CD7">
        <w:tc>
          <w:tcPr>
            <w:tcW w:w="10361" w:type="dxa"/>
            <w:gridSpan w:val="2"/>
          </w:tcPr>
          <w:p w14:paraId="5285AE8C" w14:textId="7EE4E526" w:rsidR="00B010E7" w:rsidRPr="00497E49" w:rsidRDefault="00B010E7" w:rsidP="00497E49">
            <w:pPr>
              <w:spacing w:line="240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</w:pPr>
            <w:r w:rsidRPr="00497E49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lastRenderedPageBreak/>
              <w:t>Υιοθεσίες και Αναδοχές</w:t>
            </w:r>
          </w:p>
        </w:tc>
      </w:tr>
      <w:tr w:rsidR="00EC35ED" w:rsidRPr="00B66DF3" w14:paraId="16312FAB" w14:textId="77777777" w:rsidTr="00EC35ED">
        <w:tc>
          <w:tcPr>
            <w:tcW w:w="4962" w:type="dxa"/>
          </w:tcPr>
          <w:p w14:paraId="5232F42E" w14:textId="2EAB5F8F" w:rsidR="00EC35ED" w:rsidRPr="00CD5C3E" w:rsidRDefault="00EC35ED" w:rsidP="004D3996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Από την έναρξη της πλατφόρμας για τις Αναδοχές – Υιοθεσίες </w:t>
            </w:r>
            <w:hyperlink r:id="rId5" w:history="1">
              <w:r w:rsidRPr="00CD5C3E">
                <w:rPr>
                  <w:rStyle w:val="-"/>
                  <w:rFonts w:ascii="Trebuchet MS" w:hAnsi="Trebuchet MS"/>
                  <w:sz w:val="20"/>
                  <w:szCs w:val="20"/>
                  <w:lang w:val="el-GR"/>
                </w:rPr>
                <w:t>www.anynet.gr</w:t>
              </w:r>
            </w:hyperlink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 τον Απρίλιο του 2019 και έως την ανάθεση καθηκόντων στη νέα προσωρινή διοίκηση στις 22 Νοεμβρίου 2022, είχαν πραγματοποιηθεί συνολικά 19 αναδοχές – υιοθεσίες.</w:t>
            </w:r>
          </w:p>
        </w:tc>
        <w:tc>
          <w:tcPr>
            <w:tcW w:w="5399" w:type="dxa"/>
          </w:tcPr>
          <w:p w14:paraId="07CE737D" w14:textId="7A25E30B" w:rsidR="00EC35ED" w:rsidRPr="00CD5C3E" w:rsidRDefault="00EC35ED" w:rsidP="004D3996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Από τις 23 Νοεμβρίου 2022 έως τις 31 Οκτωβρίου 2023 έχουν </w:t>
            </w:r>
            <w:r w:rsidRPr="00E62B73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πραγματοποιηθεί 17 Αναδοχές και  10 Υιοθεσίες</w:t>
            </w: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, σύμφωνα με όλες τις νόμιμες διαδικασίες και προδιαγραφές, ενώ </w:t>
            </w:r>
            <w:r w:rsidRPr="00E62B73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 xml:space="preserve">6 παιδιά έχουν </w:t>
            </w:r>
            <w:proofErr w:type="spellStart"/>
            <w:r w:rsidRPr="00E62B73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επανενωθεί</w:t>
            </w:r>
            <w:proofErr w:type="spellEnd"/>
            <w:r w:rsidRPr="00E62B73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>με τις βιολογικές τους οικογένειες, πάντα με έγκριση εισαγγελέα.</w:t>
            </w:r>
          </w:p>
        </w:tc>
      </w:tr>
      <w:tr w:rsidR="00EC35ED" w:rsidRPr="00B66DF3" w14:paraId="5AE9CE78" w14:textId="77777777" w:rsidTr="00EC35ED">
        <w:tc>
          <w:tcPr>
            <w:tcW w:w="4962" w:type="dxa"/>
          </w:tcPr>
          <w:p w14:paraId="79C91E2D" w14:textId="77777777" w:rsidR="00EC35ED" w:rsidRPr="00CD5C3E" w:rsidRDefault="00EC35ED" w:rsidP="004D3996">
            <w:p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</w:p>
        </w:tc>
        <w:tc>
          <w:tcPr>
            <w:tcW w:w="5399" w:type="dxa"/>
          </w:tcPr>
          <w:p w14:paraId="3397A035" w14:textId="001B047F" w:rsidR="00EC35ED" w:rsidRPr="00CD5C3E" w:rsidRDefault="00EC35ED" w:rsidP="004D3996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Στο πλαίσιο του Εθνικού Σχεδίου </w:t>
            </w:r>
            <w:proofErr w:type="spellStart"/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>Αποϊδρυματοποίησης</w:t>
            </w:r>
            <w:proofErr w:type="spellEnd"/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, το οποίο η νέα προσωρινή διοίκηση ακολουθεί και εφαρμόζει, περιλαμβάνεται η δημιουργία Μονάδων Ημιαυτόνομης Διαβίωσης (Μ.Η.Δ.) για εφήβους και ενηλίκους. Η νέα διοίκηση προγραμματίζει το άνοιγμα και τη σύννομη λειτουργία 3 Μ.Η.Δ στην Αττική και άλλων 2 στην υπόλοιπη Ελλάδα. </w:t>
            </w:r>
          </w:p>
        </w:tc>
      </w:tr>
      <w:tr w:rsidR="00B010E7" w:rsidRPr="00B66DF3" w14:paraId="74AB3DAF" w14:textId="77777777" w:rsidTr="00B06774">
        <w:tc>
          <w:tcPr>
            <w:tcW w:w="10361" w:type="dxa"/>
            <w:gridSpan w:val="2"/>
          </w:tcPr>
          <w:p w14:paraId="6233B4C8" w14:textId="6ABCEB12" w:rsidR="00B010E7" w:rsidRPr="00497E49" w:rsidRDefault="00B010E7" w:rsidP="00497E49">
            <w:pPr>
              <w:spacing w:line="240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</w:pPr>
            <w:r w:rsidRPr="00497E49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Οργανωτικές Αλλαγές και Μισθολογικές Παρεμβάσεις</w:t>
            </w:r>
          </w:p>
        </w:tc>
      </w:tr>
      <w:tr w:rsidR="00EC35ED" w:rsidRPr="00B66DF3" w14:paraId="41E28656" w14:textId="77777777" w:rsidTr="00EC35ED">
        <w:tc>
          <w:tcPr>
            <w:tcW w:w="4962" w:type="dxa"/>
          </w:tcPr>
          <w:p w14:paraId="3BE4D87C" w14:textId="6BDA1051" w:rsidR="00EC35ED" w:rsidRPr="00CD5C3E" w:rsidRDefault="00EC35ED" w:rsidP="004D3996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Σημαντική </w:t>
            </w:r>
            <w:proofErr w:type="spellStart"/>
            <w:r w:rsidRPr="00E62B73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υποστελέχωση</w:t>
            </w:r>
            <w:proofErr w:type="spellEnd"/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>, ενώ σε μεγάλο ποσοστό, οι θέσεις φροντιστών και παιδαγωγών καλύπτονταν από άτομα που δεν διέθεταν τα απαιτούμενα τυπικά και ουσιαστικά (επιστημονικά) προσόντα.</w:t>
            </w:r>
          </w:p>
        </w:tc>
        <w:tc>
          <w:tcPr>
            <w:tcW w:w="5399" w:type="dxa"/>
          </w:tcPr>
          <w:p w14:paraId="61956896" w14:textId="77777777" w:rsidR="00EC35ED" w:rsidRPr="00CD5C3E" w:rsidRDefault="00EC35ED" w:rsidP="004D3996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Διαρκής </w:t>
            </w:r>
            <w:r w:rsidRPr="00E62B73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πρόσληψη νέου κατάλληλου προσωπικού</w:t>
            </w: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 για τη στελέχωση με τις απαραίτητες και προβλεπόμενες από τον νόμο ειδικότητες για κάθε σπίτι, βάσει του νέου ΦΕΚ για την Ίδρυση και Λειτουργία των Μονάδων Παιδικής Προστασίας (</w:t>
            </w:r>
            <w:proofErr w:type="spellStart"/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>ΜοΠΠ</w:t>
            </w:r>
            <w:proofErr w:type="spellEnd"/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). </w:t>
            </w:r>
          </w:p>
          <w:p w14:paraId="5551E59C" w14:textId="40A26518" w:rsidR="0053256F" w:rsidRPr="00B66DF3" w:rsidRDefault="00EC35ED" w:rsidP="00B66DF3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>Συνολικά έχουν γίνει 137 προσλήψεις με προτεραιότητα στις ειδικότητες που αφορούν στα παιδιά, όπως 63 Παιδοκόμοι / Φροντιστές, 16 Κοινωνικοί Λειτουργοί, 4 Συντονιστές Σπιτιών Φιλοξενίας και άλλο διοικητικό και βοηθητικό προσωπικό.</w:t>
            </w:r>
          </w:p>
        </w:tc>
      </w:tr>
      <w:tr w:rsidR="00EC35ED" w:rsidRPr="00B66DF3" w14:paraId="423CF7BF" w14:textId="77777777" w:rsidTr="00EC35ED">
        <w:tc>
          <w:tcPr>
            <w:tcW w:w="4962" w:type="dxa"/>
          </w:tcPr>
          <w:p w14:paraId="1A60908D" w14:textId="143BC848" w:rsidR="00EC35ED" w:rsidRPr="00CD5C3E" w:rsidRDefault="00CD5C3E" w:rsidP="004D3996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>
              <w:rPr>
                <w:rFonts w:ascii="Trebuchet MS" w:hAnsi="Trebuchet MS"/>
                <w:sz w:val="20"/>
                <w:szCs w:val="20"/>
                <w:lang w:val="el-GR"/>
              </w:rPr>
              <w:t>Μ</w:t>
            </w:r>
            <w:r w:rsidR="00EC35ED"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η τήρηση των ελάχιστων νόμιμων αποδοχών στους εργαζόμενους, συμπληρωνόταν με επιδόματα σε μετρητά ή/και προϊόντα απευθείας από την κοινωνική υπηρεσία. </w:t>
            </w:r>
          </w:p>
          <w:p w14:paraId="301C29CE" w14:textId="123D2B06" w:rsidR="00EC35ED" w:rsidRPr="00CD5C3E" w:rsidRDefault="00EC35ED" w:rsidP="0053256F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Οι </w:t>
            </w:r>
            <w:r w:rsidRPr="00E62B73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φάκελοι προσωπικού</w:t>
            </w: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 ήταν </w:t>
            </w:r>
            <w:r w:rsidRPr="00E62B73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ελλιπείς</w:t>
            </w: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. Δεν υπήρχαν συμβάσεις εργασίας πέραν του εντύπου πρόσληψης στο ΕΡΓΑΝΗ. </w:t>
            </w:r>
          </w:p>
          <w:p w14:paraId="362FC296" w14:textId="7D7FEFB7" w:rsidR="00EC35ED" w:rsidRPr="00CD5C3E" w:rsidRDefault="00EC35ED" w:rsidP="004D3996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Απουσία κοινώς αποδεκτών και </w:t>
            </w:r>
            <w:proofErr w:type="spellStart"/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>νομίμων</w:t>
            </w:r>
            <w:proofErr w:type="spellEnd"/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 κανονισμών εσωτερικής διακυβέρνησης και πολιτικών εργασίας.  </w:t>
            </w:r>
          </w:p>
        </w:tc>
        <w:tc>
          <w:tcPr>
            <w:tcW w:w="5399" w:type="dxa"/>
          </w:tcPr>
          <w:p w14:paraId="68CFC560" w14:textId="63EE932A" w:rsidR="00EC35ED" w:rsidRPr="00CD5C3E" w:rsidRDefault="00EC35ED" w:rsidP="004D3996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E62B73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Μισθολογική αναδιάρθρωση</w:t>
            </w: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 βάσει της οργανωτικής δομής της Κιβωτού, και στη διόρθωση των βασικών μισθών πλήθους εργαζομένων</w:t>
            </w:r>
            <w:r w:rsidR="007A2834">
              <w:rPr>
                <w:rFonts w:ascii="Trebuchet MS" w:hAnsi="Trebuchet MS"/>
                <w:sz w:val="20"/>
                <w:szCs w:val="20"/>
                <w:lang w:val="el-GR"/>
              </w:rPr>
              <w:t>.</w:t>
            </w:r>
          </w:p>
          <w:p w14:paraId="62B46A94" w14:textId="75E361E9" w:rsidR="00EC35ED" w:rsidRPr="00CD5C3E" w:rsidRDefault="00EC35ED" w:rsidP="004D3996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>Καταρτίστηκαν νέες συμβάσεις εργασίας βάσει 3 προτύπων για όλο το προσωπικό.</w:t>
            </w:r>
          </w:p>
          <w:p w14:paraId="729FC7AB" w14:textId="77777777" w:rsidR="00EC35ED" w:rsidRPr="00CD5C3E" w:rsidRDefault="00EC35ED" w:rsidP="004D3996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Δημιουργήθηκαν </w:t>
            </w:r>
            <w:r w:rsidRPr="00E62B73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φάκελοι προσωπικού</w:t>
            </w: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 και προσελήφθη Ιατρός Εργασίας και Τεχνικός Ασφαλείας για όλο τον οργανισμό. </w:t>
            </w:r>
          </w:p>
          <w:p w14:paraId="6294B8FB" w14:textId="77777777" w:rsidR="00EC35ED" w:rsidRDefault="00EC35ED" w:rsidP="007A2834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Δημιουργήσαμε Κώδικα Δεοντολογίας Εργαζομένων, Πολιτική κατά της Βίας και της Παρενόχλησης, που είναι κοινοποιημένος σε όλους. </w:t>
            </w:r>
          </w:p>
          <w:p w14:paraId="6148D5BF" w14:textId="7E896BCB" w:rsidR="00B66DF3" w:rsidRPr="00CD5C3E" w:rsidRDefault="00B66DF3" w:rsidP="007A2834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DE501E">
              <w:rPr>
                <w:rFonts w:ascii="Trebuchet MS" w:hAnsi="Trebuchet MS"/>
                <w:bCs/>
                <w:sz w:val="20"/>
                <w:szCs w:val="20"/>
                <w:lang w:val="el-GR"/>
              </w:rPr>
              <w:t>Συντάχθηκε</w:t>
            </w:r>
            <w:r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 xml:space="preserve"> Κανονισμός Εργασίας.</w:t>
            </w:r>
          </w:p>
        </w:tc>
      </w:tr>
      <w:tr w:rsidR="00EC35ED" w:rsidRPr="00B66DF3" w14:paraId="379B456F" w14:textId="77777777" w:rsidTr="00EC35ED">
        <w:tc>
          <w:tcPr>
            <w:tcW w:w="4962" w:type="dxa"/>
          </w:tcPr>
          <w:p w14:paraId="705DAF55" w14:textId="78D23CE5" w:rsidR="00EC35ED" w:rsidRPr="00CD5C3E" w:rsidRDefault="0053256F" w:rsidP="0053256F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53256F">
              <w:rPr>
                <w:rFonts w:ascii="Trebuchet MS" w:hAnsi="Trebuchet MS"/>
                <w:bCs/>
                <w:sz w:val="20"/>
                <w:szCs w:val="20"/>
                <w:lang w:val="el-GR"/>
              </w:rPr>
              <w:lastRenderedPageBreak/>
              <w:t xml:space="preserve">Έλλειψη νομιμοποιητικών εγγράφων για την </w:t>
            </w:r>
            <w:proofErr w:type="spellStart"/>
            <w:r w:rsidRPr="0053256F">
              <w:rPr>
                <w:rFonts w:ascii="Trebuchet MS" w:hAnsi="Trebuchet MS"/>
                <w:bCs/>
                <w:sz w:val="20"/>
                <w:szCs w:val="20"/>
                <w:lang w:val="el-GR"/>
              </w:rPr>
              <w:t>αδειοδότηση</w:t>
            </w:r>
            <w:proofErr w:type="spellEnd"/>
            <w:r w:rsidRPr="0053256F">
              <w:rPr>
                <w:rFonts w:ascii="Trebuchet MS" w:hAnsi="Trebuchet MS"/>
                <w:bCs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Trebuchet MS" w:hAnsi="Trebuchet MS"/>
                <w:bCs/>
                <w:sz w:val="20"/>
                <w:szCs w:val="20"/>
                <w:lang w:val="el-GR"/>
              </w:rPr>
              <w:t xml:space="preserve">των δομών, που </w:t>
            </w:r>
            <w:r w:rsidRPr="0053256F">
              <w:rPr>
                <w:rFonts w:ascii="Trebuchet MS" w:hAnsi="Trebuchet MS"/>
                <w:bCs/>
                <w:sz w:val="20"/>
                <w:szCs w:val="20"/>
                <w:lang w:val="el-GR"/>
              </w:rPr>
              <w:t>σε πολλές περιπτώσεις δεν υπήρχαν</w:t>
            </w:r>
            <w:r>
              <w:rPr>
                <w:rFonts w:ascii="Trebuchet MS" w:hAnsi="Trebuchet MS"/>
                <w:bCs/>
                <w:sz w:val="20"/>
                <w:szCs w:val="20"/>
                <w:lang w:val="el-GR"/>
              </w:rPr>
              <w:t xml:space="preserve"> καθόλου</w:t>
            </w:r>
            <w:r>
              <w:rPr>
                <w:rFonts w:ascii="Trebuchet MS" w:hAnsi="Trebuchet MS"/>
                <w:sz w:val="20"/>
                <w:szCs w:val="20"/>
                <w:lang w:val="el-GR"/>
              </w:rPr>
              <w:t>.</w:t>
            </w:r>
          </w:p>
        </w:tc>
        <w:tc>
          <w:tcPr>
            <w:tcW w:w="5399" w:type="dxa"/>
          </w:tcPr>
          <w:p w14:paraId="551C3E9F" w14:textId="68E09C0C" w:rsidR="00EC35ED" w:rsidRPr="00CD5C3E" w:rsidRDefault="0053256F" w:rsidP="007A2834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>
              <w:rPr>
                <w:rFonts w:ascii="Trebuchet MS" w:hAnsi="Trebuchet MS"/>
                <w:sz w:val="20"/>
                <w:szCs w:val="20"/>
                <w:lang w:val="el-GR"/>
              </w:rPr>
              <w:t>Προχωρά</w:t>
            </w: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 </w:t>
            </w:r>
            <w:r w:rsidR="00EC35ED"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η </w:t>
            </w:r>
            <w:proofErr w:type="spellStart"/>
            <w:r w:rsidR="007A2834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αδειοδότηση</w:t>
            </w:r>
            <w:proofErr w:type="spellEnd"/>
            <w:r w:rsidR="007A2834" w:rsidRPr="00E62B73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 xml:space="preserve"> </w:t>
            </w:r>
            <w:r w:rsidR="007A2834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για όλες τις δομές και τους χώρους</w:t>
            </w:r>
            <w:r w:rsidR="007A2834" w:rsidRPr="00E62B73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 xml:space="preserve"> </w:t>
            </w:r>
            <w:r w:rsidR="007A2834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 xml:space="preserve">της Κιβωτού </w:t>
            </w:r>
            <w:r w:rsidR="00EC35ED"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(π.χ. αναθεώρηση αδειών, εκ νέου </w:t>
            </w:r>
            <w:proofErr w:type="spellStart"/>
            <w:r w:rsidR="00EC35ED" w:rsidRPr="00CD5C3E">
              <w:rPr>
                <w:rFonts w:ascii="Trebuchet MS" w:hAnsi="Trebuchet MS"/>
                <w:sz w:val="20"/>
                <w:szCs w:val="20"/>
                <w:lang w:val="el-GR"/>
              </w:rPr>
              <w:t>αδειοδοτήσεις</w:t>
            </w:r>
            <w:proofErr w:type="spellEnd"/>
            <w:r w:rsidR="00EC35ED"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, αλλαγή χρήσης εγκαταστάσεων κ.α.), και η δημιουργία ολοκληρωμένων φακέλων για κάθε χώρο. Κατατέθηκαν φάκελοι για την </w:t>
            </w:r>
            <w:proofErr w:type="spellStart"/>
            <w:r w:rsidR="00EC35ED" w:rsidRPr="00CD5C3E">
              <w:rPr>
                <w:rFonts w:ascii="Trebuchet MS" w:hAnsi="Trebuchet MS"/>
                <w:sz w:val="20"/>
                <w:szCs w:val="20"/>
                <w:lang w:val="el-GR"/>
              </w:rPr>
              <w:t>αδειοδότηση</w:t>
            </w:r>
            <w:proofErr w:type="spellEnd"/>
            <w:r w:rsidR="00EC35ED"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 όλων των δομών της Κιβωτού, ιδίως των </w:t>
            </w:r>
            <w:proofErr w:type="spellStart"/>
            <w:r w:rsidR="00EC35ED" w:rsidRPr="00CD5C3E">
              <w:rPr>
                <w:rFonts w:ascii="Trebuchet MS" w:hAnsi="Trebuchet MS"/>
                <w:sz w:val="20"/>
                <w:szCs w:val="20"/>
                <w:lang w:val="el-GR"/>
              </w:rPr>
              <w:t>ΜοΠΠ</w:t>
            </w:r>
            <w:proofErr w:type="spellEnd"/>
            <w:r w:rsidR="007A2834">
              <w:rPr>
                <w:rFonts w:ascii="Trebuchet MS" w:hAnsi="Trebuchet MS"/>
                <w:sz w:val="20"/>
                <w:szCs w:val="20"/>
                <w:lang w:val="el-GR"/>
              </w:rPr>
              <w:t>,</w:t>
            </w:r>
            <w:r w:rsidR="00EC35ED"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 σύμφωνα με το νέο </w:t>
            </w:r>
            <w:r w:rsidR="007A2834">
              <w:rPr>
                <w:rFonts w:ascii="Trebuchet MS" w:hAnsi="Trebuchet MS"/>
                <w:sz w:val="20"/>
                <w:szCs w:val="20"/>
                <w:lang w:val="el-GR"/>
              </w:rPr>
              <w:t xml:space="preserve">νομοθετικό </w:t>
            </w:r>
            <w:r w:rsidR="00EC35ED" w:rsidRPr="00CD5C3E">
              <w:rPr>
                <w:rFonts w:ascii="Trebuchet MS" w:hAnsi="Trebuchet MS"/>
                <w:sz w:val="20"/>
                <w:szCs w:val="20"/>
                <w:lang w:val="el-GR"/>
              </w:rPr>
              <w:t>πλαίσιο.</w:t>
            </w:r>
          </w:p>
        </w:tc>
      </w:tr>
      <w:tr w:rsidR="00B010E7" w:rsidRPr="00B66DF3" w14:paraId="65E7FB71" w14:textId="77777777" w:rsidTr="00163C5F">
        <w:tc>
          <w:tcPr>
            <w:tcW w:w="10361" w:type="dxa"/>
            <w:gridSpan w:val="2"/>
          </w:tcPr>
          <w:p w14:paraId="0DAAA0D0" w14:textId="32936161" w:rsidR="00B010E7" w:rsidRPr="00497E49" w:rsidRDefault="00B010E7" w:rsidP="00497E49">
            <w:pPr>
              <w:spacing w:line="240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</w:pPr>
            <w:r w:rsidRPr="00497E49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Διαφάνεια και Λογοδοσία στην Οικονομική Διαχείριση</w:t>
            </w:r>
          </w:p>
        </w:tc>
      </w:tr>
      <w:tr w:rsidR="00EC35ED" w:rsidRPr="00B66DF3" w14:paraId="51949F3F" w14:textId="77777777" w:rsidTr="00EC35ED">
        <w:tc>
          <w:tcPr>
            <w:tcW w:w="4962" w:type="dxa"/>
          </w:tcPr>
          <w:p w14:paraId="1B2534C5" w14:textId="58D1FBE3" w:rsidR="00EC35ED" w:rsidRPr="00CD5C3E" w:rsidRDefault="00EC35ED" w:rsidP="0053256F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Σοβαρά </w:t>
            </w:r>
            <w:r w:rsidRPr="00E62B73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ελλείματα στην τήρηση των οικονομικών στοιχείων</w:t>
            </w: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 και τη λειτουργία του λογιστηρίου. Υπήρχε μεγάλος αριθμός </w:t>
            </w:r>
            <w:r w:rsidRPr="00E62B73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«μαύρων» εσόδων</w:t>
            </w: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 από τους «κουμπαράδες» που δεν καταγράφονταν</w:t>
            </w:r>
            <w:r w:rsidR="0053256F">
              <w:rPr>
                <w:rFonts w:ascii="Trebuchet MS" w:hAnsi="Trebuchet MS"/>
                <w:sz w:val="20"/>
                <w:szCs w:val="20"/>
                <w:lang w:val="el-GR"/>
              </w:rPr>
              <w:t>.</w:t>
            </w:r>
          </w:p>
        </w:tc>
        <w:tc>
          <w:tcPr>
            <w:tcW w:w="5399" w:type="dxa"/>
          </w:tcPr>
          <w:p w14:paraId="6E1AC661" w14:textId="206BE599" w:rsidR="00EC35ED" w:rsidRPr="00CD5C3E" w:rsidRDefault="00EC35ED" w:rsidP="004D3996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>Καθ</w:t>
            </w:r>
            <w:r w:rsidR="00B010E7">
              <w:rPr>
                <w:rFonts w:ascii="Trebuchet MS" w:hAnsi="Trebuchet MS"/>
                <w:sz w:val="20"/>
                <w:szCs w:val="20"/>
                <w:lang w:val="el-GR"/>
              </w:rPr>
              <w:t xml:space="preserve">’ </w:t>
            </w: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όλη τη διάρκεια της θητείας, υπήρχε </w:t>
            </w:r>
            <w:r w:rsidRPr="00E62B73">
              <w:rPr>
                <w:rFonts w:ascii="Trebuchet MS" w:hAnsi="Trebuchet MS"/>
                <w:b/>
                <w:bCs/>
                <w:sz w:val="20"/>
                <w:szCs w:val="20"/>
                <w:lang w:val="el-GR"/>
              </w:rPr>
              <w:t>συνεργασία με την Οικονομική Αστυνομία</w:t>
            </w: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 xml:space="preserve"> για μετρητά, χρυσαφικά κάθε είδους, πολύτιμα αντικείμενα κ.α. που ανακαλύπτονται στους χώρους της Κιβωτού. </w:t>
            </w:r>
          </w:p>
          <w:p w14:paraId="6DA4CD9F" w14:textId="77777777" w:rsidR="00EC35ED" w:rsidRPr="00CD5C3E" w:rsidRDefault="00EC35ED" w:rsidP="004D3996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>Η προσωρινή διοίκηση άλλαξε τον τρόπο πραγματοποίησης των συναλλαγών. Οι πληρωμές πραγματοποιούνται πλέον διατραπεζικά, μέσω πιστωτικών και χρεωστικών καρτών, καθώς και με εμβάσματα απευθείας από το λογιστήριο σε προμηθευτές.</w:t>
            </w:r>
          </w:p>
          <w:p w14:paraId="67FB7962" w14:textId="77777777" w:rsidR="00EC35ED" w:rsidRDefault="00EC35ED" w:rsidP="004D3996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CD5C3E">
              <w:rPr>
                <w:rFonts w:ascii="Trebuchet MS" w:hAnsi="Trebuchet MS"/>
                <w:sz w:val="20"/>
                <w:szCs w:val="20"/>
                <w:lang w:val="el-GR"/>
              </w:rPr>
              <w:t>Έχουν συγκεντρωθεί και καταμετρηθεί οι 360+ κουμπαράδες δωρεών του Οργανισμού, και έχει δημιουργήσει πρωτόκολλο διαχείρισης κυτίων και καταμέτρησης δωρεών σε μετρητά, με τη βοήθεια της ελεγκτικής εταιρείας PWC.</w:t>
            </w:r>
          </w:p>
          <w:p w14:paraId="7D661DDD" w14:textId="211E457D" w:rsidR="007A2834" w:rsidRPr="009012D6" w:rsidRDefault="007A2834" w:rsidP="004D3996">
            <w:pPr>
              <w:pStyle w:val="a4"/>
              <w:numPr>
                <w:ilvl w:val="0"/>
                <w:numId w:val="2"/>
              </w:numPr>
              <w:spacing w:line="240" w:lineRule="auto"/>
              <w:jc w:val="both"/>
              <w:rPr>
                <w:rFonts w:ascii="Trebuchet MS" w:hAnsi="Trebuchet MS"/>
                <w:sz w:val="20"/>
                <w:szCs w:val="20"/>
                <w:lang w:val="el-GR"/>
              </w:rPr>
            </w:pPr>
            <w:r w:rsidRPr="00497E49">
              <w:rPr>
                <w:rFonts w:ascii="Trebuchet MS" w:hAnsi="Trebuchet MS"/>
                <w:color w:val="000000"/>
                <w:sz w:val="20"/>
                <w:szCs w:val="20"/>
                <w:lang w:val="el-GR"/>
              </w:rPr>
              <w:t>Αποφασίστηκε η υιοθέτηση προτύπου διπλογραφικών λογιστικών βιβλίων Γ' κατηγορίας σε αντικατάσταση των βιβλίων Β' κατηγορίας (Εσόδων – Εξόδων). Τα βιβλία Γ' Κατηγορίας απεικονίζουν την πλήρη κατάσταση της κινητής και ακίνητης περιουσίας του Φορέα, που περιλαμβάνει τραπεζικούς λογαριασμούς, ακίνητη περιουσία, αποθήκες, εξοπλισμό κ.α.</w:t>
            </w:r>
          </w:p>
        </w:tc>
      </w:tr>
    </w:tbl>
    <w:p w14:paraId="4A58447A" w14:textId="77777777" w:rsidR="00EC35ED" w:rsidRPr="00CD5C3E" w:rsidRDefault="00EC35ED" w:rsidP="004D3996">
      <w:pPr>
        <w:spacing w:line="240" w:lineRule="auto"/>
        <w:jc w:val="both"/>
        <w:rPr>
          <w:rFonts w:ascii="Trebuchet MS" w:hAnsi="Trebuchet MS"/>
          <w:sz w:val="20"/>
          <w:szCs w:val="20"/>
          <w:lang w:val="el-GR"/>
        </w:rPr>
      </w:pPr>
    </w:p>
    <w:p w14:paraId="46E77826" w14:textId="280BE95B" w:rsidR="00C02F2F" w:rsidRPr="00CD5C3E" w:rsidRDefault="00C02F2F" w:rsidP="004D3996">
      <w:pPr>
        <w:spacing w:line="240" w:lineRule="auto"/>
        <w:jc w:val="both"/>
        <w:rPr>
          <w:rFonts w:ascii="Trebuchet MS" w:hAnsi="Trebuchet MS"/>
          <w:sz w:val="20"/>
          <w:szCs w:val="20"/>
          <w:lang w:val="el-GR"/>
        </w:rPr>
      </w:pPr>
    </w:p>
    <w:sectPr w:rsidR="00C02F2F" w:rsidRPr="00CD5C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942A6"/>
    <w:multiLevelType w:val="hybridMultilevel"/>
    <w:tmpl w:val="4594A5C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21E8E"/>
    <w:multiLevelType w:val="hybridMultilevel"/>
    <w:tmpl w:val="AC9A1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219259">
    <w:abstractNumId w:val="0"/>
  </w:num>
  <w:num w:numId="2" w16cid:durableId="754208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5D"/>
    <w:rsid w:val="00000A3D"/>
    <w:rsid w:val="000265E9"/>
    <w:rsid w:val="00026FD5"/>
    <w:rsid w:val="000D4279"/>
    <w:rsid w:val="003D77D0"/>
    <w:rsid w:val="00431806"/>
    <w:rsid w:val="00497E49"/>
    <w:rsid w:val="004D3996"/>
    <w:rsid w:val="0053256F"/>
    <w:rsid w:val="00673E5D"/>
    <w:rsid w:val="006C6933"/>
    <w:rsid w:val="006F3819"/>
    <w:rsid w:val="007A2834"/>
    <w:rsid w:val="007C13E7"/>
    <w:rsid w:val="00812C81"/>
    <w:rsid w:val="008B3592"/>
    <w:rsid w:val="009012D6"/>
    <w:rsid w:val="009731A1"/>
    <w:rsid w:val="00B010E7"/>
    <w:rsid w:val="00B66DF3"/>
    <w:rsid w:val="00BC0CCA"/>
    <w:rsid w:val="00BF6233"/>
    <w:rsid w:val="00C02F2F"/>
    <w:rsid w:val="00C86C1E"/>
    <w:rsid w:val="00CD5C3E"/>
    <w:rsid w:val="00D1774B"/>
    <w:rsid w:val="00D35EA8"/>
    <w:rsid w:val="00D600B9"/>
    <w:rsid w:val="00D77029"/>
    <w:rsid w:val="00DE501E"/>
    <w:rsid w:val="00E12F11"/>
    <w:rsid w:val="00E221A3"/>
    <w:rsid w:val="00E52759"/>
    <w:rsid w:val="00E62B73"/>
    <w:rsid w:val="00EC35ED"/>
    <w:rsid w:val="00F2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354E4C"/>
  <w15:docId w15:val="{F483F645-9168-C541-975E-72C03D51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z-Cyrl-U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E5D"/>
    <w:pPr>
      <w:spacing w:after="160" w:line="259" w:lineRule="auto"/>
    </w:pPr>
    <w:rPr>
      <w:kern w:val="0"/>
      <w:sz w:val="22"/>
      <w:szCs w:val="22"/>
      <w:lang w:val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E5D"/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3E5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35EA8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D35EA8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53256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3256F"/>
    <w:rPr>
      <w:rFonts w:ascii="Lucida Grande" w:hAnsi="Lucida Grande" w:cs="Lucida Grande"/>
      <w:kern w:val="0"/>
      <w:sz w:val="18"/>
      <w:szCs w:val="18"/>
      <w:lang w:val="en-GB"/>
      <w14:ligatures w14:val="none"/>
    </w:rPr>
  </w:style>
  <w:style w:type="paragraph" w:styleId="a6">
    <w:name w:val="Revision"/>
    <w:hidden/>
    <w:uiPriority w:val="99"/>
    <w:semiHidden/>
    <w:rsid w:val="00BC0CCA"/>
    <w:rPr>
      <w:kern w:val="0"/>
      <w:sz w:val="22"/>
      <w:szCs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ynet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1306</Words>
  <Characters>7057</Characters>
  <Application>Microsoft Office Word</Application>
  <DocSecurity>0</DocSecurity>
  <Lines>58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GLOUMIS ATSALAKIS</dc:creator>
  <cp:keywords/>
  <dc:description/>
  <cp:lastModifiedBy>Αλέξανδρος Ραγκαβάς</cp:lastModifiedBy>
  <cp:revision>3</cp:revision>
  <dcterms:created xsi:type="dcterms:W3CDTF">2023-11-17T08:05:00Z</dcterms:created>
  <dcterms:modified xsi:type="dcterms:W3CDTF">2023-11-17T08:46:00Z</dcterms:modified>
</cp:coreProperties>
</file>